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E0" w:rsidRDefault="004C5AF7" w:rsidP="005D6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DD1CCF">
        <w:rPr>
          <w:rFonts w:ascii="Times New Roman" w:hAnsi="Times New Roman" w:cs="Times New Roman"/>
          <w:b/>
          <w:sz w:val="28"/>
          <w:szCs w:val="28"/>
        </w:rPr>
        <w:t>о</w:t>
      </w:r>
      <w:r w:rsidRPr="00DD1CCF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  <w:r w:rsidR="00152F7A" w:rsidRPr="00DD1C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6BCF" w:rsidRPr="00DD1CCF" w:rsidRDefault="00152F7A" w:rsidP="005D6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DD1CC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1CCF" w:rsidRPr="00DD1CCF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</w:t>
      </w:r>
      <w:r w:rsidR="00941177">
        <w:rPr>
          <w:rStyle w:val="FontStyle13"/>
          <w:b/>
          <w:sz w:val="28"/>
          <w:szCs w:val="28"/>
        </w:rPr>
        <w:t>кого района от 11.11.2013 № 1602</w:t>
      </w:r>
      <w:r w:rsidR="00DD1CCF" w:rsidRPr="00DD1CCF">
        <w:rPr>
          <w:rStyle w:val="FontStyle13"/>
          <w:b/>
          <w:sz w:val="28"/>
          <w:szCs w:val="28"/>
        </w:rPr>
        <w:t xml:space="preserve">-п «Об утверждении муниципальной программы Туруханского района </w:t>
      </w:r>
      <w:r w:rsidR="00DD1CCF" w:rsidRPr="00941177">
        <w:rPr>
          <w:rStyle w:val="FontStyle13"/>
          <w:b/>
          <w:sz w:val="28"/>
          <w:szCs w:val="28"/>
        </w:rPr>
        <w:t>«</w:t>
      </w:r>
      <w:r w:rsidR="00941177" w:rsidRPr="00941177">
        <w:rPr>
          <w:rStyle w:val="FontStyle13"/>
          <w:b/>
          <w:sz w:val="28"/>
          <w:szCs w:val="28"/>
        </w:rPr>
        <w:t>Защита населения и территории Туруханского района от чрезвычайных ситуаций природного и техногенного характера</w:t>
      </w:r>
      <w:r w:rsidR="00DD1CCF" w:rsidRPr="00941177">
        <w:rPr>
          <w:rStyle w:val="FontStyle13"/>
          <w:b/>
          <w:sz w:val="28"/>
          <w:szCs w:val="28"/>
        </w:rPr>
        <w:t>»</w:t>
      </w:r>
    </w:p>
    <w:p w:rsidR="00630F58" w:rsidRPr="007959D5" w:rsidRDefault="00630F58" w:rsidP="00FC2595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Default="00DE2E18" w:rsidP="00415F4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="00715EE0">
        <w:rPr>
          <w:rFonts w:ascii="Times New Roman" w:hAnsi="Times New Roman" w:cs="Times New Roman"/>
          <w:sz w:val="28"/>
          <w:szCs w:val="28"/>
        </w:rPr>
        <w:t>роект постановления подготовлен в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</w:t>
      </w:r>
      <w:r w:rsidR="00F5510E">
        <w:rPr>
          <w:rFonts w:ascii="Times New Roman" w:hAnsi="Times New Roman" w:cs="Times New Roman"/>
          <w:sz w:val="28"/>
          <w:szCs w:val="28"/>
        </w:rPr>
        <w:t>статьями 47, 48</w:t>
      </w:r>
      <w:r w:rsidR="00F5510E" w:rsidRPr="00715EE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</w:t>
      </w:r>
      <w:r w:rsidR="00F5510E">
        <w:rPr>
          <w:rFonts w:ascii="Times New Roman" w:hAnsi="Times New Roman" w:cs="Times New Roman"/>
          <w:sz w:val="28"/>
          <w:szCs w:val="28"/>
        </w:rPr>
        <w:t xml:space="preserve">, </w:t>
      </w:r>
      <w:r w:rsidR="00715EE0" w:rsidRPr="00715EE0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>
        <w:rPr>
          <w:rFonts w:ascii="Times New Roman" w:hAnsi="Times New Roman" w:cs="Times New Roman"/>
          <w:sz w:val="28"/>
          <w:szCs w:val="28"/>
        </w:rPr>
        <w:t xml:space="preserve"> и реализации».</w:t>
      </w:r>
      <w:r w:rsidR="00415F45" w:rsidRPr="00415F45">
        <w:t xml:space="preserve"> </w:t>
      </w:r>
    </w:p>
    <w:p w:rsidR="00D91CE0" w:rsidRPr="00D91CE0" w:rsidRDefault="00374A96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Общий объем финан</w:t>
      </w:r>
      <w:r>
        <w:rPr>
          <w:rFonts w:ascii="Times New Roman" w:hAnsi="Times New Roman" w:cs="Times New Roman"/>
          <w:sz w:val="28"/>
          <w:szCs w:val="28"/>
        </w:rPr>
        <w:t xml:space="preserve">сирования Программы составляет </w:t>
      </w:r>
      <w:r w:rsidR="003D4756">
        <w:rPr>
          <w:rFonts w:ascii="Times New Roman" w:hAnsi="Times New Roman" w:cs="Times New Roman"/>
          <w:sz w:val="28"/>
          <w:szCs w:val="28"/>
        </w:rPr>
        <w:t>113 078,773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отчет: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2014 год –</w:t>
      </w:r>
      <w:r w:rsidR="00941177">
        <w:rPr>
          <w:rFonts w:ascii="Times New Roman" w:hAnsi="Times New Roman" w:cs="Times New Roman"/>
          <w:sz w:val="28"/>
          <w:szCs w:val="28"/>
        </w:rPr>
        <w:t xml:space="preserve"> 7 392,499 </w:t>
      </w:r>
      <w:r w:rsidRPr="00D91CE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91CE0" w:rsidRPr="00D91CE0" w:rsidRDefault="00941177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7 987,069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91CE0" w:rsidRPr="00D91CE0" w:rsidRDefault="00941177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10 745,404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91CE0" w:rsidRDefault="00941177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11 876,318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D4756" w:rsidRPr="00D91CE0" w:rsidRDefault="003D4756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12 016,842 тыс. рублей;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D91CE0" w:rsidRPr="00D91CE0" w:rsidRDefault="003D4756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="00941177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15 023,521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91CE0" w:rsidRPr="00D91CE0" w:rsidRDefault="003D4756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16 289,968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91CE0" w:rsidRDefault="003D4756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15 873,576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41177" w:rsidRPr="00D91CE0" w:rsidRDefault="003D4756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15 873,576</w:t>
      </w:r>
      <w:r w:rsidR="0094117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в том числе: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средства краевого бюджета – </w:t>
      </w:r>
      <w:r w:rsidR="003D4756">
        <w:rPr>
          <w:rFonts w:ascii="Times New Roman" w:hAnsi="Times New Roman" w:cs="Times New Roman"/>
          <w:sz w:val="28"/>
          <w:szCs w:val="28"/>
        </w:rPr>
        <w:t>7 419,716</w:t>
      </w:r>
      <w:r w:rsidR="00941177" w:rsidRPr="00D91CE0">
        <w:rPr>
          <w:rFonts w:ascii="Times New Roman" w:hAnsi="Times New Roman" w:cs="Times New Roman"/>
          <w:sz w:val="28"/>
          <w:szCs w:val="28"/>
        </w:rPr>
        <w:t xml:space="preserve"> </w:t>
      </w:r>
      <w:r w:rsidRPr="00D91CE0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отчет:</w:t>
      </w:r>
    </w:p>
    <w:p w:rsidR="00941177" w:rsidRPr="00D91CE0" w:rsidRDefault="00941177" w:rsidP="009411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 – 0,000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41177" w:rsidRPr="00D91CE0" w:rsidRDefault="00941177" w:rsidP="009411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0,000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41177" w:rsidRPr="00D91CE0" w:rsidRDefault="00941177" w:rsidP="009411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2016 год – </w:t>
      </w:r>
      <w:r>
        <w:rPr>
          <w:rFonts w:ascii="Times New Roman" w:hAnsi="Times New Roman" w:cs="Times New Roman"/>
          <w:sz w:val="28"/>
          <w:szCs w:val="28"/>
        </w:rPr>
        <w:t>689,300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41177" w:rsidRDefault="00941177" w:rsidP="009411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2017 год – </w:t>
      </w:r>
      <w:r>
        <w:rPr>
          <w:rFonts w:ascii="Times New Roman" w:hAnsi="Times New Roman" w:cs="Times New Roman"/>
          <w:sz w:val="28"/>
          <w:szCs w:val="28"/>
        </w:rPr>
        <w:t>1 418,700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D4756" w:rsidRPr="00D91CE0" w:rsidRDefault="003D4756" w:rsidP="009411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504,200 тыс. рублей;</w:t>
      </w:r>
    </w:p>
    <w:p w:rsidR="00941177" w:rsidRPr="00D91CE0" w:rsidRDefault="00941177" w:rsidP="009411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941177" w:rsidRPr="00D91CE0" w:rsidRDefault="003D4756" w:rsidP="009411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="00941177" w:rsidRPr="00D91CE0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661,316</w:t>
      </w:r>
      <w:r w:rsidR="00941177"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41177" w:rsidRPr="00D91CE0" w:rsidRDefault="003D4756" w:rsidP="009411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941177" w:rsidRPr="00D91CE0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1 112,600</w:t>
      </w:r>
      <w:r w:rsidR="00941177"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41177" w:rsidRDefault="003D4756" w:rsidP="009411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941177" w:rsidRPr="00D91CE0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1 516,800</w:t>
      </w:r>
      <w:r w:rsidR="00941177"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41177" w:rsidRPr="00D91CE0" w:rsidRDefault="003D4756" w:rsidP="009411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1 516,800</w:t>
      </w:r>
      <w:r w:rsidR="0094117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средства районного бюджета – </w:t>
      </w:r>
      <w:r w:rsidR="003D4756">
        <w:rPr>
          <w:rFonts w:ascii="Times New Roman" w:hAnsi="Times New Roman" w:cs="Times New Roman"/>
          <w:sz w:val="28"/>
          <w:szCs w:val="28"/>
        </w:rPr>
        <w:t>105 659,057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отчет:</w:t>
      </w:r>
    </w:p>
    <w:p w:rsidR="003D4756" w:rsidRPr="003D4756" w:rsidRDefault="003D4756" w:rsidP="003D475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756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7 392,499 тыс. рублей;</w:t>
      </w:r>
    </w:p>
    <w:p w:rsidR="003D4756" w:rsidRPr="003D4756" w:rsidRDefault="003D4756" w:rsidP="003D475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756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7 987,069 тыс. рублей;</w:t>
      </w:r>
    </w:p>
    <w:p w:rsidR="003D4756" w:rsidRPr="003D4756" w:rsidRDefault="003D4756" w:rsidP="003D4756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756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10 056,104 тыс. рублей;</w:t>
      </w:r>
    </w:p>
    <w:p w:rsidR="003D4756" w:rsidRPr="003D4756" w:rsidRDefault="003D4756" w:rsidP="003D4756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7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2017 год – 10 457,618 тыс. рублей;</w:t>
      </w:r>
    </w:p>
    <w:p w:rsidR="003D4756" w:rsidRPr="003D4756" w:rsidRDefault="003D4756" w:rsidP="003D4756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 – </w:t>
      </w:r>
      <w:r w:rsidRPr="003D4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11 512,642 </w:t>
      </w:r>
      <w:r w:rsidRPr="003D475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3D4756" w:rsidRPr="003D4756" w:rsidRDefault="003D4756" w:rsidP="003D475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75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3D4756" w:rsidRPr="003D4756" w:rsidRDefault="003D4756" w:rsidP="003D475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 w:rsidRPr="003D4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14 362,205 </w:t>
      </w:r>
      <w:r w:rsidRPr="003D475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3D4756" w:rsidRPr="003D4756" w:rsidRDefault="003D4756" w:rsidP="003D475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Pr="003D4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15 177,368 </w:t>
      </w:r>
      <w:r w:rsidRPr="003D475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3D4756" w:rsidRPr="003D4756" w:rsidRDefault="003D4756" w:rsidP="003D475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756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14 356,776 тыс. рублей;</w:t>
      </w:r>
    </w:p>
    <w:p w:rsidR="004837DB" w:rsidRDefault="003D4756" w:rsidP="003D475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D4756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14 356,776 тыс. рублей.</w:t>
      </w:r>
    </w:p>
    <w:p w:rsidR="00941177" w:rsidRDefault="0094117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756" w:rsidRDefault="003D4756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Default="0094117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:rsidR="00941177" w:rsidRDefault="0094117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Туруханского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Е.Г. Кожевников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CBB" w:rsidRDefault="000A4CBB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41177" w:rsidRDefault="00941177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41177" w:rsidRDefault="00941177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41177" w:rsidRDefault="00941177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41177" w:rsidRDefault="00941177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41177" w:rsidRDefault="00941177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bookmarkStart w:id="0" w:name="_GoBack"/>
      <w:bookmarkEnd w:id="0"/>
    </w:p>
    <w:p w:rsidR="00426939" w:rsidRDefault="00941177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Кусамин Алексей Алексеевич</w:t>
      </w:r>
    </w:p>
    <w:p w:rsidR="00941177" w:rsidRDefault="00941177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8 (39-190) 45-2-33</w:t>
      </w:r>
    </w:p>
    <w:sectPr w:rsidR="00941177" w:rsidSect="00AC6A0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293" w:rsidRDefault="004F0293" w:rsidP="00AC6A00">
      <w:pPr>
        <w:spacing w:after="0" w:line="240" w:lineRule="auto"/>
      </w:pPr>
      <w:r>
        <w:separator/>
      </w:r>
    </w:p>
  </w:endnote>
  <w:endnote w:type="continuationSeparator" w:id="0">
    <w:p w:rsidR="004F0293" w:rsidRDefault="004F0293" w:rsidP="00AC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293" w:rsidRDefault="004F0293" w:rsidP="00AC6A00">
      <w:pPr>
        <w:spacing w:after="0" w:line="240" w:lineRule="auto"/>
      </w:pPr>
      <w:r>
        <w:separator/>
      </w:r>
    </w:p>
  </w:footnote>
  <w:footnote w:type="continuationSeparator" w:id="0">
    <w:p w:rsidR="004F0293" w:rsidRDefault="004F0293" w:rsidP="00AC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00533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6A00" w:rsidRPr="00AC6A00" w:rsidRDefault="00AC6A0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A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6A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D475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6A00" w:rsidRDefault="00AC6A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7265F"/>
    <w:rsid w:val="00087E13"/>
    <w:rsid w:val="000A4CBB"/>
    <w:rsid w:val="000A5B7E"/>
    <w:rsid w:val="000C5D5B"/>
    <w:rsid w:val="000E7D89"/>
    <w:rsid w:val="001056D7"/>
    <w:rsid w:val="00134FAF"/>
    <w:rsid w:val="00152F7A"/>
    <w:rsid w:val="00204112"/>
    <w:rsid w:val="00212210"/>
    <w:rsid w:val="00324A38"/>
    <w:rsid w:val="0035370F"/>
    <w:rsid w:val="00374A96"/>
    <w:rsid w:val="003D4756"/>
    <w:rsid w:val="00406431"/>
    <w:rsid w:val="00415F45"/>
    <w:rsid w:val="00426939"/>
    <w:rsid w:val="004837DB"/>
    <w:rsid w:val="004B747A"/>
    <w:rsid w:val="004C07AF"/>
    <w:rsid w:val="004C5AF7"/>
    <w:rsid w:val="004F0293"/>
    <w:rsid w:val="005A73EF"/>
    <w:rsid w:val="005D6BCF"/>
    <w:rsid w:val="00630F58"/>
    <w:rsid w:val="0065047C"/>
    <w:rsid w:val="007063A9"/>
    <w:rsid w:val="00715EE0"/>
    <w:rsid w:val="00734138"/>
    <w:rsid w:val="00755AE8"/>
    <w:rsid w:val="007959D5"/>
    <w:rsid w:val="008B6ACC"/>
    <w:rsid w:val="0090200B"/>
    <w:rsid w:val="00941177"/>
    <w:rsid w:val="009D734E"/>
    <w:rsid w:val="00A1073B"/>
    <w:rsid w:val="00A20AB6"/>
    <w:rsid w:val="00A6381F"/>
    <w:rsid w:val="00AB5E07"/>
    <w:rsid w:val="00AC28F4"/>
    <w:rsid w:val="00AC6A00"/>
    <w:rsid w:val="00AD12DF"/>
    <w:rsid w:val="00AF168D"/>
    <w:rsid w:val="00B14243"/>
    <w:rsid w:val="00B62034"/>
    <w:rsid w:val="00C5691E"/>
    <w:rsid w:val="00D14A22"/>
    <w:rsid w:val="00D34A2C"/>
    <w:rsid w:val="00D7678A"/>
    <w:rsid w:val="00D91CE0"/>
    <w:rsid w:val="00DC0A15"/>
    <w:rsid w:val="00DD1CCF"/>
    <w:rsid w:val="00DE2E18"/>
    <w:rsid w:val="00E60496"/>
    <w:rsid w:val="00F116B2"/>
    <w:rsid w:val="00F5510E"/>
    <w:rsid w:val="00FC2595"/>
    <w:rsid w:val="00FC31ED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A00"/>
  </w:style>
  <w:style w:type="paragraph" w:styleId="a9">
    <w:name w:val="footer"/>
    <w:basedOn w:val="a"/>
    <w:link w:val="aa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542C7-0527-4D5B-BE4A-AFBF77DBC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Маргарита В. Качаева</cp:lastModifiedBy>
  <cp:revision>5</cp:revision>
  <cp:lastPrinted>2017-10-29T08:54:00Z</cp:lastPrinted>
  <dcterms:created xsi:type="dcterms:W3CDTF">2017-10-29T10:19:00Z</dcterms:created>
  <dcterms:modified xsi:type="dcterms:W3CDTF">2019-11-11T05:09:00Z</dcterms:modified>
</cp:coreProperties>
</file>